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eastAsia="zh-CN"/>
        </w:rPr>
        <w:t>中信国安化工有限公司</w:t>
      </w:r>
    </w:p>
    <w:p>
      <w:pPr>
        <w:pStyle w:val="9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highlight w:val="none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中信国安化工有限公司危险废物污染防治信息</w:t>
      </w:r>
    </w:p>
    <w:tbl>
      <w:tblPr>
        <w:tblStyle w:val="11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5"/>
        <w:gridCol w:w="1564"/>
        <w:gridCol w:w="2097"/>
        <w:gridCol w:w="1066"/>
        <w:gridCol w:w="89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04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1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61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5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HW45 261-084-45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污水处理压滤污泥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李长炉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废保护剂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反应器用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加氢反应器用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废油毡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检修、清理现场、处理设备产生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汤明亚李长炉曹安明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含油污泥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HW08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清理污水池、储罐产生 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过滤残渣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HW49 900-042-49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设备检修，清理设备产生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感染性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毒性 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曹安明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HW49 900-039-49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废气治理设施失效废活性炭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曹安明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化验废液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HW49 900-047-49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、易燃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唐世汹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失活催化剂4#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醇醚燃料合成单元失效的废催化剂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废包装物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各装置使用的药品、化学品、油漆等包装物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汤明亚张永魁唐世汹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制氢中变炉用失效的废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甲醇蒸发残渣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900-013-11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甲醇生产装置产生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废氧化锌脱硫剂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制氢装置氧化锌脱硫塔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废氢化催化剂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制氢装置转化炉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失活催化剂2#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醇醚装置三聚甲醛合成单元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失活催化剂1#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261-152-50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醇醚装置甲醛合成单元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失活催化剂3#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醇醚装置甲缩醛单元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中信环境技术（日照）有限公司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制氢装置废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制氢装置以天然气为原料，原料经过压缩机、原料缓冲罐、钴钼脱硫槽、氧化锌脱硫槽及转化炉进行加工处理。转化炉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</w:rPr>
        <w:t>催化剂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object>
          <v:shape id="_x0000_i1025" o:spt="75" type="#_x0000_t75" style="height:415pt;width:8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加氢装置废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加氢装置原料经过中段E0103、塔底E0105、脱重塔C0101、原料罐、P-101、R0201、E101及R101设备进行加工处理。R0201和R101反应器内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6" o:spt="75" type="#_x0000_t75" style="height:494.8pt;width:21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污水处理站污泥产废工艺说明及工艺流程图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污水处理站采用的是活性污泥工艺法，生化后的剩余污泥进入污泥池，污泥池内污泥通过污泥提升泵送至板框压滤机，对污泥进行压滤干化处理，最终产生干污泥，进行包装入库。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7" o:spt="75" type="#_x0000_t75" style="height:333pt;width:1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油气回收废活性炭产废工艺说明及工艺流程图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罐内气体进入油气回收废气处理设施，经过浅冷箱、柴油吸附塔、活性炭吸附罐及中冷箱进行处理。活性炭吸附罐利用活性炭对废气进行吸附，活性炭长期使用会失效，失效的活性炭需更换，并包装入库。</w:t>
      </w:r>
    </w:p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object>
          <v:shape id="_x0000_i1028" o:spt="75" type="#_x0000_t75" style="height:335.8pt;width:415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0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银催化剂产废工艺说明及工艺流程图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醛制备单元以甲醇做为原料，生产甲醛。甲醇与氧气在银催化剂和650℃高温下发生脱氢、氧化反应生成甲醛混合气，再经过吸收，生成高浓度的甲醛溶液。银催化剂寿命为30-40天左右，银催化剂在生产过程中受系统内铁、硫、碳等杂质影响逐渐失去活性，当转化率低于60%时则需要更换新的催化剂，旧催化剂由催化剂厂家回收再生，回收利用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815590"/>
            <wp:effectExtent l="0" t="0" r="6350" b="3810"/>
            <wp:docPr id="6" name="图片 6" descr="8a6c5cc41197b2ab50f49522c06a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6c5cc41197b2ab50f49522c06ab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固体酸性树脂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缩醛单元以甲醇和甲醛做为原料，在固体酸催化剂的作用下，通过加成、脱水反应合成甲缩醛，然后再通过闪蒸、精馏等工序，精制得到高浓度的甲缩醛产品。固体酸性树脂催化剂寿命为一年左右，当催化剂活性低于80%时则需要更换新的催化剂，旧催化剂作危废处理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，进行包装入库。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65070"/>
            <wp:effectExtent l="0" t="0" r="8255" b="11430"/>
            <wp:docPr id="7" name="图片 7" descr="5f1d76328ff9c28c402a6478d08d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d76328ff9c28c402a6478d08d4b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离子液体催化剂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三聚甲醛合成单元是以制甲醛单元生产的甲醛为原料，在离子液体催化剂的作用下进行TOX合成反应，生成TOX反应气，由于合成反应是平衡反应，生成的TOX反应气中TOX浓度低，反应气需经过浓缩、萃取、碱洗、水洗、与萃取剂分离等一系列精制过程，最终得到高浓度的三聚甲醛产品。三聚甲醛合成单元使用的离子液体催化剂为酸性，当转化率低于30%时则需要更换新的催化剂，旧催化剂排入回收系统酸碱中和后随废水排出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66160"/>
            <wp:effectExtent l="0" t="0" r="10795" b="15240"/>
            <wp:docPr id="4" name="图片 4" descr="2106da2321cddab50f9ac0307287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06da2321cddab50f9ac030728768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新型固体催化剂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醇醚燃料合成单元是以甲缩醛和三聚甲醛为原料，采用新型固体催化剂，在一定温度和压力下反应，生成醇醚燃料，然后再经过与反应物分离，脱酸、轻组分回收等操作，得到高纯度的醇醚燃料产品。醇醚燃料单元使用的三种催化剂均为树脂催化剂，失活后均作危废处理，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66390"/>
            <wp:effectExtent l="0" t="0" r="6985" b="10160"/>
            <wp:docPr id="8" name="图片 8" descr="db68e50cb289ac1fae947bd9009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68e50cb289ac1fae947bd900996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曹安明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一车间/储运车间主任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18853016303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加制氢车间主任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张永魁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醇醚车间主任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15054004678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化验中心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李长炉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13184064587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中信国安化工有限公司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eastAsia="黑体"/>
          <w:color w:val="000000"/>
        </w:rPr>
        <w:object>
          <v:shape id="_x0000_i1029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Visio.Drawing.11" ShapeID="_x0000_i1029" DrawAspect="Content" ObjectID="_1468075729" r:id="rId1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2E9"/>
    <w:rsid w:val="00315736"/>
    <w:rsid w:val="003550AC"/>
    <w:rsid w:val="00ED61BF"/>
    <w:rsid w:val="00FB1E1D"/>
    <w:rsid w:val="017645B9"/>
    <w:rsid w:val="01FB40D3"/>
    <w:rsid w:val="02987A1A"/>
    <w:rsid w:val="045F0EED"/>
    <w:rsid w:val="089F1205"/>
    <w:rsid w:val="08C104DA"/>
    <w:rsid w:val="08E86DFA"/>
    <w:rsid w:val="0A79028B"/>
    <w:rsid w:val="0A793E61"/>
    <w:rsid w:val="0A7C671A"/>
    <w:rsid w:val="0AF54552"/>
    <w:rsid w:val="0B374914"/>
    <w:rsid w:val="0C8F2DE5"/>
    <w:rsid w:val="0CC01654"/>
    <w:rsid w:val="0E6B35F1"/>
    <w:rsid w:val="0E9646F6"/>
    <w:rsid w:val="10374E70"/>
    <w:rsid w:val="10442560"/>
    <w:rsid w:val="106A7331"/>
    <w:rsid w:val="1101636F"/>
    <w:rsid w:val="117417AC"/>
    <w:rsid w:val="14593607"/>
    <w:rsid w:val="14662896"/>
    <w:rsid w:val="147C22BE"/>
    <w:rsid w:val="15784EF3"/>
    <w:rsid w:val="16223ECC"/>
    <w:rsid w:val="16A07D20"/>
    <w:rsid w:val="1741122C"/>
    <w:rsid w:val="17B90B6C"/>
    <w:rsid w:val="180C273E"/>
    <w:rsid w:val="183C7AB7"/>
    <w:rsid w:val="1876405C"/>
    <w:rsid w:val="19813323"/>
    <w:rsid w:val="19BB789B"/>
    <w:rsid w:val="19F36A92"/>
    <w:rsid w:val="1AFA2CD6"/>
    <w:rsid w:val="1BD143CB"/>
    <w:rsid w:val="1C5A2F2A"/>
    <w:rsid w:val="1C5A5E97"/>
    <w:rsid w:val="1D653296"/>
    <w:rsid w:val="1E13528C"/>
    <w:rsid w:val="1E6A4173"/>
    <w:rsid w:val="1E7203BC"/>
    <w:rsid w:val="20494657"/>
    <w:rsid w:val="20A95400"/>
    <w:rsid w:val="211F1DC7"/>
    <w:rsid w:val="21E9278E"/>
    <w:rsid w:val="235D02F2"/>
    <w:rsid w:val="23794D61"/>
    <w:rsid w:val="24D72ED2"/>
    <w:rsid w:val="26284BE7"/>
    <w:rsid w:val="268A7650"/>
    <w:rsid w:val="26AB75C6"/>
    <w:rsid w:val="26B933ED"/>
    <w:rsid w:val="26BE379D"/>
    <w:rsid w:val="27AB1F74"/>
    <w:rsid w:val="27BA37B3"/>
    <w:rsid w:val="27DD40F7"/>
    <w:rsid w:val="27F03E2A"/>
    <w:rsid w:val="28940909"/>
    <w:rsid w:val="289E6C31"/>
    <w:rsid w:val="28A16ED3"/>
    <w:rsid w:val="2972138A"/>
    <w:rsid w:val="2A813D65"/>
    <w:rsid w:val="2B7A17CF"/>
    <w:rsid w:val="2BCA4992"/>
    <w:rsid w:val="2CEE4D5D"/>
    <w:rsid w:val="2D4330FC"/>
    <w:rsid w:val="2E67296D"/>
    <w:rsid w:val="2E9E59DA"/>
    <w:rsid w:val="30745700"/>
    <w:rsid w:val="308F0E4B"/>
    <w:rsid w:val="30B55C11"/>
    <w:rsid w:val="30E91417"/>
    <w:rsid w:val="31771119"/>
    <w:rsid w:val="31A14F3A"/>
    <w:rsid w:val="32F920ED"/>
    <w:rsid w:val="33952D5B"/>
    <w:rsid w:val="34244D4C"/>
    <w:rsid w:val="35202E8D"/>
    <w:rsid w:val="354D6418"/>
    <w:rsid w:val="363E0899"/>
    <w:rsid w:val="367F1F35"/>
    <w:rsid w:val="379B128B"/>
    <w:rsid w:val="392B2DE4"/>
    <w:rsid w:val="3A3B09BA"/>
    <w:rsid w:val="3AC76C6D"/>
    <w:rsid w:val="3ACB1F80"/>
    <w:rsid w:val="3AFD268F"/>
    <w:rsid w:val="3C321B58"/>
    <w:rsid w:val="3CAC1ED2"/>
    <w:rsid w:val="3DD63507"/>
    <w:rsid w:val="3E44482B"/>
    <w:rsid w:val="3FA27361"/>
    <w:rsid w:val="40850F12"/>
    <w:rsid w:val="40CE3036"/>
    <w:rsid w:val="418D7A30"/>
    <w:rsid w:val="41D80A13"/>
    <w:rsid w:val="41EC12DE"/>
    <w:rsid w:val="422766A5"/>
    <w:rsid w:val="42424E2B"/>
    <w:rsid w:val="433E1A96"/>
    <w:rsid w:val="438D657A"/>
    <w:rsid w:val="45563EA4"/>
    <w:rsid w:val="459224C5"/>
    <w:rsid w:val="46146ADE"/>
    <w:rsid w:val="467643F9"/>
    <w:rsid w:val="46A33A66"/>
    <w:rsid w:val="46C95B1B"/>
    <w:rsid w:val="474451A1"/>
    <w:rsid w:val="48641732"/>
    <w:rsid w:val="4922348E"/>
    <w:rsid w:val="498A6404"/>
    <w:rsid w:val="49EF2AC9"/>
    <w:rsid w:val="4A24092A"/>
    <w:rsid w:val="4A4830A9"/>
    <w:rsid w:val="4B0C5FD6"/>
    <w:rsid w:val="4D8F5457"/>
    <w:rsid w:val="4E0336C0"/>
    <w:rsid w:val="4E44391D"/>
    <w:rsid w:val="4E8A2CB4"/>
    <w:rsid w:val="4F1464F5"/>
    <w:rsid w:val="4F860392"/>
    <w:rsid w:val="50EB69FD"/>
    <w:rsid w:val="51634F55"/>
    <w:rsid w:val="59C47CFC"/>
    <w:rsid w:val="5A0A04CC"/>
    <w:rsid w:val="5B2324E1"/>
    <w:rsid w:val="5BB00880"/>
    <w:rsid w:val="5CEA13B0"/>
    <w:rsid w:val="5DA46BF2"/>
    <w:rsid w:val="5E2002BE"/>
    <w:rsid w:val="60395667"/>
    <w:rsid w:val="60456C19"/>
    <w:rsid w:val="609A4358"/>
    <w:rsid w:val="60C96B2F"/>
    <w:rsid w:val="61314A5B"/>
    <w:rsid w:val="61B778DB"/>
    <w:rsid w:val="620B1177"/>
    <w:rsid w:val="62FB4E56"/>
    <w:rsid w:val="63C33BC6"/>
    <w:rsid w:val="63F773CC"/>
    <w:rsid w:val="644F2807"/>
    <w:rsid w:val="64921159"/>
    <w:rsid w:val="6832131A"/>
    <w:rsid w:val="68BA632A"/>
    <w:rsid w:val="68C84358"/>
    <w:rsid w:val="68D91956"/>
    <w:rsid w:val="69955251"/>
    <w:rsid w:val="69CE49BC"/>
    <w:rsid w:val="6A19600C"/>
    <w:rsid w:val="6A99453E"/>
    <w:rsid w:val="6B3E6887"/>
    <w:rsid w:val="6B4F12DA"/>
    <w:rsid w:val="6B6F63E1"/>
    <w:rsid w:val="6C3A4966"/>
    <w:rsid w:val="6D2D6CED"/>
    <w:rsid w:val="6DD31D3F"/>
    <w:rsid w:val="6EBC7B8F"/>
    <w:rsid w:val="6F147E2A"/>
    <w:rsid w:val="6F222915"/>
    <w:rsid w:val="6F4E13D9"/>
    <w:rsid w:val="709849E1"/>
    <w:rsid w:val="71123A97"/>
    <w:rsid w:val="718451BA"/>
    <w:rsid w:val="7187510E"/>
    <w:rsid w:val="72013033"/>
    <w:rsid w:val="73480FC6"/>
    <w:rsid w:val="73E55492"/>
    <w:rsid w:val="74730CF0"/>
    <w:rsid w:val="749E4244"/>
    <w:rsid w:val="75A66EA3"/>
    <w:rsid w:val="76C07AF1"/>
    <w:rsid w:val="77DA1086"/>
    <w:rsid w:val="789E20B4"/>
    <w:rsid w:val="7A366002"/>
    <w:rsid w:val="7AD41DBD"/>
    <w:rsid w:val="7B7950C9"/>
    <w:rsid w:val="7B827C15"/>
    <w:rsid w:val="7B875F35"/>
    <w:rsid w:val="7BDA567F"/>
    <w:rsid w:val="7C370DFC"/>
    <w:rsid w:val="7C765821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5">
    <w:name w:val="Balloon Text"/>
    <w:basedOn w:val="1"/>
    <w:link w:val="14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4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emf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Administrator</cp:lastModifiedBy>
  <dcterms:modified xsi:type="dcterms:W3CDTF">2022-03-02T08:44:02Z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B227898712504BF28AEDC0BD253FA35E</vt:lpwstr>
  </property>
</Properties>
</file>